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8D" w:rsidRPr="00DE2435" w:rsidRDefault="00065F8D" w:rsidP="00065F8D">
      <w:pPr>
        <w:autoSpaceDE w:val="0"/>
        <w:autoSpaceDN w:val="0"/>
        <w:adjustRightInd w:val="0"/>
        <w:rPr>
          <w:rFonts w:ascii="Arial" w:hAnsi="Arial" w:cs="Arial"/>
        </w:rPr>
      </w:pPr>
      <w:r w:rsidRPr="00DE2435">
        <w:rPr>
          <w:rFonts w:ascii="Arial" w:hAnsi="Arial" w:cs="Arial"/>
        </w:rPr>
        <w:t xml:space="preserve">As part of our </w:t>
      </w:r>
      <w:proofErr w:type="spellStart"/>
      <w:r w:rsidRPr="00DE2435">
        <w:rPr>
          <w:rFonts w:ascii="Arial" w:hAnsi="Arial" w:cs="Arial"/>
        </w:rPr>
        <w:t>Wor</w:t>
      </w:r>
      <w:proofErr w:type="spellEnd"/>
      <w:r w:rsidRPr="00DE2435">
        <w:rPr>
          <w:rFonts w:ascii="Arial" w:hAnsi="Arial" w:cs="Arial"/>
        </w:rPr>
        <w:t xml:space="preserve"> Life project,</w:t>
      </w:r>
      <w:r>
        <w:rPr>
          <w:rFonts w:ascii="Arial" w:hAnsi="Arial" w:cs="Arial"/>
        </w:rPr>
        <w:t xml:space="preserve"> commemorating the role of the North East</w:t>
      </w:r>
      <w:r w:rsidRPr="00DE2435">
        <w:rPr>
          <w:rFonts w:ascii="Arial" w:hAnsi="Arial" w:cs="Arial"/>
        </w:rPr>
        <w:t xml:space="preserve"> </w:t>
      </w:r>
      <w:r>
        <w:rPr>
          <w:rFonts w:ascii="Arial" w:hAnsi="Arial" w:cs="Arial"/>
        </w:rPr>
        <w:t xml:space="preserve">in the First World War, we have </w:t>
      </w:r>
      <w:r w:rsidR="00EF0E4C">
        <w:rPr>
          <w:rFonts w:ascii="Arial" w:hAnsi="Arial" w:cs="Arial"/>
        </w:rPr>
        <w:t>been involving schools, families and</w:t>
      </w:r>
      <w:r w:rsidRPr="00DE2435">
        <w:rPr>
          <w:rFonts w:ascii="Arial" w:hAnsi="Arial" w:cs="Arial"/>
        </w:rPr>
        <w:t xml:space="preserve"> community groups i</w:t>
      </w:r>
      <w:r>
        <w:rPr>
          <w:rFonts w:ascii="Arial" w:hAnsi="Arial" w:cs="Arial"/>
        </w:rPr>
        <w:t>n creating poppies in our</w:t>
      </w:r>
      <w:r w:rsidRPr="00DE2435">
        <w:rPr>
          <w:rFonts w:ascii="Arial" w:hAnsi="Arial" w:cs="Arial"/>
        </w:rPr>
        <w:t xml:space="preserve"> venues.  The poppies have been interpreted differently by e</w:t>
      </w:r>
      <w:r>
        <w:rPr>
          <w:rFonts w:ascii="Arial" w:hAnsi="Arial" w:cs="Arial"/>
        </w:rPr>
        <w:t xml:space="preserve">ach venue </w:t>
      </w:r>
      <w:r w:rsidR="00EF0E4C">
        <w:rPr>
          <w:rFonts w:ascii="Arial" w:hAnsi="Arial" w:cs="Arial"/>
        </w:rPr>
        <w:t xml:space="preserve">and each individual </w:t>
      </w:r>
      <w:r>
        <w:rPr>
          <w:rFonts w:ascii="Arial" w:hAnsi="Arial" w:cs="Arial"/>
        </w:rPr>
        <w:t>and the results have been wonderful!</w:t>
      </w:r>
    </w:p>
    <w:p w:rsidR="00065F8D" w:rsidRPr="00DE2435" w:rsidRDefault="00065F8D" w:rsidP="00065F8D">
      <w:pPr>
        <w:autoSpaceDE w:val="0"/>
        <w:autoSpaceDN w:val="0"/>
        <w:adjustRightInd w:val="0"/>
        <w:rPr>
          <w:rFonts w:ascii="Arial" w:hAnsi="Arial" w:cs="Arial"/>
        </w:rPr>
      </w:pPr>
    </w:p>
    <w:p w:rsidR="00065F8D" w:rsidRPr="00DE2435" w:rsidRDefault="00065F8D" w:rsidP="00065F8D">
      <w:pPr>
        <w:rPr>
          <w:rFonts w:ascii="Arial" w:hAnsi="Arial" w:cs="Arial"/>
        </w:rPr>
      </w:pPr>
      <w:r>
        <w:rPr>
          <w:rFonts w:ascii="Arial" w:hAnsi="Arial" w:cs="Arial"/>
        </w:rPr>
        <w:t>We hope that c</w:t>
      </w:r>
      <w:r w:rsidRPr="00DE2435">
        <w:rPr>
          <w:rFonts w:ascii="Arial" w:hAnsi="Arial" w:cs="Arial"/>
        </w:rPr>
        <w:t xml:space="preserve">reating the poppies </w:t>
      </w:r>
      <w:r>
        <w:rPr>
          <w:rFonts w:ascii="Arial" w:hAnsi="Arial" w:cs="Arial"/>
        </w:rPr>
        <w:t>was not only an outlet for people’s creativity, but also a chance to reflect</w:t>
      </w:r>
      <w:r w:rsidRPr="00DE2435">
        <w:rPr>
          <w:rFonts w:ascii="Arial" w:hAnsi="Arial" w:cs="Arial"/>
        </w:rPr>
        <w:t xml:space="preserve"> on those who fought, worked or were affected by the </w:t>
      </w:r>
      <w:r w:rsidR="00EF0E4C">
        <w:rPr>
          <w:rFonts w:ascii="Arial" w:hAnsi="Arial" w:cs="Arial"/>
        </w:rPr>
        <w:t>War</w:t>
      </w:r>
      <w:r w:rsidRPr="00DE2435">
        <w:rPr>
          <w:rFonts w:ascii="Arial" w:hAnsi="Arial" w:cs="Arial"/>
        </w:rPr>
        <w:t xml:space="preserve">. The project </w:t>
      </w:r>
      <w:r>
        <w:rPr>
          <w:rFonts w:ascii="Arial" w:hAnsi="Arial" w:cs="Arial"/>
        </w:rPr>
        <w:t>started</w:t>
      </w:r>
      <w:r w:rsidRPr="00DE2435">
        <w:rPr>
          <w:rFonts w:ascii="Arial" w:hAnsi="Arial" w:cs="Arial"/>
        </w:rPr>
        <w:t xml:space="preserve"> in July 2014 and </w:t>
      </w:r>
      <w:r>
        <w:rPr>
          <w:rFonts w:ascii="Arial" w:hAnsi="Arial" w:cs="Arial"/>
        </w:rPr>
        <w:t xml:space="preserve">on </w:t>
      </w:r>
      <w:r w:rsidRPr="00DE2435">
        <w:rPr>
          <w:rFonts w:ascii="Arial" w:hAnsi="Arial" w:cs="Arial"/>
        </w:rPr>
        <w:t>Remembrance Day</w:t>
      </w:r>
      <w:r>
        <w:rPr>
          <w:rFonts w:ascii="Arial" w:hAnsi="Arial" w:cs="Arial"/>
        </w:rPr>
        <w:t xml:space="preserve"> last year the poppies were displayed at each venue.  We </w:t>
      </w:r>
      <w:r w:rsidR="00EF0E4C">
        <w:rPr>
          <w:rFonts w:ascii="Arial" w:hAnsi="Arial" w:cs="Arial"/>
        </w:rPr>
        <w:t>will display the poppies every November until 2018, adding to them as we go.</w:t>
      </w:r>
    </w:p>
    <w:p w:rsidR="00065F8D" w:rsidRPr="00DE2435" w:rsidRDefault="00065F8D" w:rsidP="00065F8D">
      <w:pPr>
        <w:rPr>
          <w:rFonts w:ascii="Arial" w:hAnsi="Arial" w:cs="Arial"/>
        </w:rPr>
      </w:pPr>
    </w:p>
    <w:p w:rsidR="00065F8D" w:rsidRDefault="00065F8D" w:rsidP="00065F8D">
      <w:pPr>
        <w:rPr>
          <w:rFonts w:ascii="Arial" w:hAnsi="Arial" w:cs="Arial"/>
        </w:rPr>
      </w:pPr>
      <w:r w:rsidRPr="00DE2435">
        <w:rPr>
          <w:rFonts w:ascii="Arial" w:hAnsi="Arial" w:cs="Arial"/>
        </w:rPr>
        <w:t xml:space="preserve">The </w:t>
      </w:r>
      <w:r w:rsidRPr="00315FC6">
        <w:rPr>
          <w:rFonts w:ascii="Arial" w:hAnsi="Arial" w:cs="Arial"/>
          <w:b/>
        </w:rPr>
        <w:t>Laing Art Gallery</w:t>
      </w:r>
      <w:r w:rsidRPr="00DE2435">
        <w:rPr>
          <w:rFonts w:ascii="Arial" w:hAnsi="Arial" w:cs="Arial"/>
        </w:rPr>
        <w:t xml:space="preserve"> worked with schools, visitors and community groups t</w:t>
      </w:r>
      <w:r w:rsidR="006A0CC6">
        <w:rPr>
          <w:rFonts w:ascii="Arial" w:hAnsi="Arial" w:cs="Arial"/>
        </w:rPr>
        <w:t xml:space="preserve">o create over 1300 poppies. </w:t>
      </w:r>
      <w:r w:rsidRPr="00DE2435">
        <w:rPr>
          <w:rFonts w:ascii="Arial" w:hAnsi="Arial" w:cs="Arial"/>
        </w:rPr>
        <w:t xml:space="preserve">The schools they worked with </w:t>
      </w:r>
      <w:r w:rsidR="006A0CC6">
        <w:rPr>
          <w:rFonts w:ascii="Arial" w:hAnsi="Arial" w:cs="Arial"/>
        </w:rPr>
        <w:t>went on</w:t>
      </w:r>
      <w:r w:rsidRPr="00DE2435">
        <w:rPr>
          <w:rFonts w:ascii="Arial" w:hAnsi="Arial" w:cs="Arial"/>
        </w:rPr>
        <w:t xml:space="preserve"> to do projects inspired by their work, including research into their own family histories. On </w:t>
      </w:r>
      <w:r w:rsidR="00EF0E4C">
        <w:rPr>
          <w:rFonts w:ascii="Arial" w:hAnsi="Arial" w:cs="Arial"/>
        </w:rPr>
        <w:t>Remembrance Day</w:t>
      </w:r>
      <w:r w:rsidRPr="00DE2435">
        <w:rPr>
          <w:rFonts w:ascii="Arial" w:hAnsi="Arial" w:cs="Arial"/>
        </w:rPr>
        <w:t xml:space="preserve"> there </w:t>
      </w:r>
      <w:r w:rsidR="00EF0E4C">
        <w:rPr>
          <w:rFonts w:ascii="Arial" w:hAnsi="Arial" w:cs="Arial"/>
        </w:rPr>
        <w:t xml:space="preserve">was </w:t>
      </w:r>
      <w:r w:rsidRPr="00DE2435">
        <w:rPr>
          <w:rFonts w:ascii="Arial" w:hAnsi="Arial" w:cs="Arial"/>
        </w:rPr>
        <w:t xml:space="preserve">an event for groups to come along and see their poppies on display whilst remembering </w:t>
      </w:r>
      <w:r w:rsidR="00EF0E4C">
        <w:rPr>
          <w:rFonts w:ascii="Arial" w:hAnsi="Arial" w:cs="Arial"/>
        </w:rPr>
        <w:t xml:space="preserve">the </w:t>
      </w:r>
      <w:r w:rsidRPr="00DE2435">
        <w:rPr>
          <w:rFonts w:ascii="Arial" w:hAnsi="Arial" w:cs="Arial"/>
        </w:rPr>
        <w:t xml:space="preserve">soldiers who </w:t>
      </w:r>
      <w:r w:rsidR="00EF0E4C">
        <w:rPr>
          <w:rFonts w:ascii="Arial" w:hAnsi="Arial" w:cs="Arial"/>
        </w:rPr>
        <w:t>gave</w:t>
      </w:r>
      <w:r w:rsidRPr="00DE2435">
        <w:rPr>
          <w:rFonts w:ascii="Arial" w:hAnsi="Arial" w:cs="Arial"/>
        </w:rPr>
        <w:t xml:space="preserve"> their lives for us.</w:t>
      </w:r>
    </w:p>
    <w:p w:rsidR="00065F8D" w:rsidRDefault="00065F8D" w:rsidP="00065F8D">
      <w:pPr>
        <w:rPr>
          <w:rFonts w:ascii="Arial" w:hAnsi="Arial" w:cs="Arial"/>
        </w:rPr>
      </w:pPr>
    </w:p>
    <w:p w:rsidR="00065F8D" w:rsidRDefault="006A0CC6" w:rsidP="006A0CC6">
      <w:pPr>
        <w:rPr>
          <w:rFonts w:ascii="Arial" w:hAnsi="Arial" w:cs="Arial"/>
          <w:lang w:val="en"/>
        </w:rPr>
      </w:pPr>
      <w:r>
        <w:rPr>
          <w:noProof/>
        </w:rPr>
        <w:drawing>
          <wp:anchor distT="0" distB="0" distL="114300" distR="114300" simplePos="0" relativeHeight="251659264" behindDoc="0" locked="0" layoutInCell="1" allowOverlap="1" wp14:anchorId="11491A48" wp14:editId="3C81FCF8">
            <wp:simplePos x="0" y="0"/>
            <wp:positionH relativeFrom="column">
              <wp:posOffset>3724910</wp:posOffset>
            </wp:positionH>
            <wp:positionV relativeFrom="paragraph">
              <wp:posOffset>354330</wp:posOffset>
            </wp:positionV>
            <wp:extent cx="1185545" cy="1777365"/>
            <wp:effectExtent l="27940" t="10160" r="23495" b="23495"/>
            <wp:wrapNone/>
            <wp:docPr id="5" name="Picture 5" descr="\\barton\home\47447\WW1\Evaluation\Chronicle article and photos\JS506258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ton\home\47447\WW1\Evaluation\Chronicle article and photos\JS5062588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185545" cy="1777365"/>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38A564" wp14:editId="6C2DC837">
            <wp:simplePos x="0" y="0"/>
            <wp:positionH relativeFrom="column">
              <wp:posOffset>2141220</wp:posOffset>
            </wp:positionH>
            <wp:positionV relativeFrom="paragraph">
              <wp:posOffset>411480</wp:posOffset>
            </wp:positionV>
            <wp:extent cx="1058545" cy="2446020"/>
            <wp:effectExtent l="19050" t="19050" r="27305" b="11430"/>
            <wp:wrapNone/>
            <wp:docPr id="6" name="Picture 6" descr="\\barton\home\47447\WW1\Evaluation\Chronicle article and photos\JS50626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ton\home\47447\WW1\Evaluation\Chronicle article and photos\JS5062601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8545" cy="244602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r w:rsidR="00065F8D" w:rsidRPr="00DE2435">
        <w:rPr>
          <w:rFonts w:ascii="Arial" w:hAnsi="Arial" w:cs="Arial"/>
        </w:rPr>
        <w:t>There was even an article in the Evenin</w:t>
      </w:r>
      <w:r w:rsidR="00EF0E4C">
        <w:rPr>
          <w:rFonts w:ascii="Arial" w:hAnsi="Arial" w:cs="Arial"/>
        </w:rPr>
        <w:t>g Chronicle about the visit!</w:t>
      </w:r>
      <w:r>
        <w:rPr>
          <w:rFonts w:ascii="Arial" w:hAnsi="Arial" w:cs="Arial"/>
        </w:rPr>
        <w:t xml:space="preserve"> </w:t>
      </w:r>
      <w:hyperlink r:id="rId7" w:history="1">
        <w:r w:rsidR="00065F8D" w:rsidRPr="00DE2435">
          <w:rPr>
            <w:rStyle w:val="Hyperlink"/>
            <w:rFonts w:ascii="Arial" w:hAnsi="Arial" w:cs="Arial"/>
            <w:lang w:val="en"/>
          </w:rPr>
          <w:t>http://www.chroniclelive.co.uk/news/north-east-news/washington-children-helped-create-hundreds-8091980</w:t>
        </w:r>
      </w:hyperlink>
      <w:r w:rsidR="00065F8D" w:rsidRPr="00DE2435">
        <w:rPr>
          <w:rFonts w:ascii="Arial" w:hAnsi="Arial" w:cs="Arial"/>
          <w:lang w:val="en"/>
        </w:rPr>
        <w:t xml:space="preserve"> </w:t>
      </w:r>
    </w:p>
    <w:p w:rsidR="006A0CC6" w:rsidRDefault="006A0CC6" w:rsidP="006A0CC6">
      <w:pPr>
        <w:rPr>
          <w:rFonts w:ascii="Arial" w:hAnsi="Arial" w:cs="Arial"/>
          <w:lang w:val="en"/>
        </w:rPr>
      </w:pPr>
      <w:r>
        <w:rPr>
          <w:noProof/>
        </w:rPr>
        <w:drawing>
          <wp:anchor distT="0" distB="0" distL="114300" distR="114300" simplePos="0" relativeHeight="251658240" behindDoc="0" locked="0" layoutInCell="1" allowOverlap="1" wp14:anchorId="3366CC7C" wp14:editId="09BF771C">
            <wp:simplePos x="0" y="0"/>
            <wp:positionH relativeFrom="column">
              <wp:posOffset>3810</wp:posOffset>
            </wp:positionH>
            <wp:positionV relativeFrom="paragraph">
              <wp:posOffset>121920</wp:posOffset>
            </wp:positionV>
            <wp:extent cx="1775460" cy="1183640"/>
            <wp:effectExtent l="19050" t="19050" r="15240" b="16510"/>
            <wp:wrapNone/>
            <wp:docPr id="4" name="Picture 4" descr="\\barton\home\47447\WW1\Evaluation\Chronicle article and photos\JS506259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ton\home\47447\WW1\Evaluation\Chronicle article and photos\JS5062599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460" cy="118364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rsidR="006A0CC6" w:rsidRPr="00DE2435" w:rsidRDefault="006A0CC6" w:rsidP="006A0CC6">
      <w:pPr>
        <w:rPr>
          <w:rFonts w:ascii="Arial" w:hAnsi="Arial" w:cs="Arial"/>
          <w:lang w:val="en"/>
        </w:rPr>
      </w:pPr>
    </w:p>
    <w:p w:rsidR="00065F8D" w:rsidRDefault="00065F8D"/>
    <w:p w:rsidR="00315FC6" w:rsidRDefault="00315FC6">
      <w:r>
        <w:t xml:space="preserve">            </w:t>
      </w:r>
    </w:p>
    <w:p w:rsidR="00315FC6" w:rsidRDefault="00315FC6"/>
    <w:p w:rsidR="00315FC6" w:rsidRDefault="00315FC6"/>
    <w:p w:rsidR="00315FC6" w:rsidRDefault="00315FC6"/>
    <w:p w:rsidR="00315FC6" w:rsidRDefault="00315FC6"/>
    <w:p w:rsidR="00315FC6" w:rsidRDefault="00315FC6"/>
    <w:p w:rsidR="00315FC6" w:rsidRDefault="00315FC6"/>
    <w:p w:rsidR="00315FC6" w:rsidRDefault="00315FC6"/>
    <w:p w:rsidR="00315FC6" w:rsidRDefault="00315FC6"/>
    <w:p w:rsidR="00315FC6" w:rsidRDefault="00315FC6"/>
    <w:p w:rsidR="00315FC6" w:rsidRDefault="00315FC6"/>
    <w:p w:rsidR="00065F8D" w:rsidRPr="00DE2435" w:rsidRDefault="00065F8D" w:rsidP="00065F8D">
      <w:pPr>
        <w:tabs>
          <w:tab w:val="left" w:pos="2760"/>
        </w:tabs>
        <w:rPr>
          <w:rFonts w:ascii="Arial" w:hAnsi="Arial" w:cs="Arial"/>
        </w:rPr>
      </w:pPr>
      <w:bookmarkStart w:id="0" w:name="_GoBack"/>
      <w:bookmarkEnd w:id="0"/>
      <w:r w:rsidRPr="00DE2435">
        <w:rPr>
          <w:rFonts w:ascii="Arial" w:hAnsi="Arial" w:cs="Arial"/>
        </w:rPr>
        <w:t xml:space="preserve">The </w:t>
      </w:r>
      <w:r w:rsidRPr="00315FC6">
        <w:rPr>
          <w:rFonts w:ascii="Arial" w:hAnsi="Arial" w:cs="Arial"/>
          <w:b/>
        </w:rPr>
        <w:t>Hatton Gallery</w:t>
      </w:r>
      <w:r w:rsidRPr="00DE2435">
        <w:rPr>
          <w:rFonts w:ascii="Arial" w:hAnsi="Arial" w:cs="Arial"/>
        </w:rPr>
        <w:t xml:space="preserve"> worked with all ages, from very young children to people whose parents fought in the First World War. They also </w:t>
      </w:r>
      <w:r w:rsidR="00EF0E4C">
        <w:rPr>
          <w:rFonts w:ascii="Arial" w:hAnsi="Arial" w:cs="Arial"/>
        </w:rPr>
        <w:t>ran</w:t>
      </w:r>
      <w:r w:rsidRPr="00DE2435">
        <w:rPr>
          <w:rFonts w:ascii="Arial" w:hAnsi="Arial" w:cs="Arial"/>
        </w:rPr>
        <w:t xml:space="preserve"> a project to make glass poppies with community groups, which </w:t>
      </w:r>
      <w:r w:rsidR="00EF0E4C">
        <w:rPr>
          <w:rFonts w:ascii="Arial" w:hAnsi="Arial" w:cs="Arial"/>
        </w:rPr>
        <w:t>were placed</w:t>
      </w:r>
      <w:r w:rsidRPr="00DE2435">
        <w:rPr>
          <w:rFonts w:ascii="Arial" w:hAnsi="Arial" w:cs="Arial"/>
        </w:rPr>
        <w:t xml:space="preserve"> alongside the fabric creations to make a stunning and poignant display.</w:t>
      </w:r>
    </w:p>
    <w:p w:rsidR="00065F8D" w:rsidRPr="00DE2435" w:rsidRDefault="00065F8D" w:rsidP="00065F8D">
      <w:pPr>
        <w:tabs>
          <w:tab w:val="left" w:pos="2760"/>
        </w:tabs>
        <w:rPr>
          <w:rFonts w:ascii="Arial" w:hAnsi="Arial" w:cs="Arial"/>
        </w:rPr>
      </w:pPr>
    </w:p>
    <w:p w:rsidR="00065F8D" w:rsidRDefault="00065F8D" w:rsidP="00065F8D">
      <w:pPr>
        <w:tabs>
          <w:tab w:val="left" w:pos="2760"/>
        </w:tabs>
        <w:rPr>
          <w:rFonts w:ascii="Arial" w:hAnsi="Arial" w:cs="Arial"/>
        </w:rPr>
      </w:pPr>
      <w:r w:rsidRPr="00DE2435">
        <w:rPr>
          <w:rFonts w:ascii="Arial" w:hAnsi="Arial" w:cs="Arial"/>
        </w:rPr>
        <w:t xml:space="preserve">Members of the Learning Team in </w:t>
      </w:r>
      <w:r w:rsidRPr="00315FC6">
        <w:rPr>
          <w:rFonts w:ascii="Arial" w:hAnsi="Arial" w:cs="Arial"/>
          <w:b/>
        </w:rPr>
        <w:t>North and South Tyneside</w:t>
      </w:r>
      <w:r w:rsidRPr="00DE2435">
        <w:rPr>
          <w:rFonts w:ascii="Arial" w:hAnsi="Arial" w:cs="Arial"/>
        </w:rPr>
        <w:t xml:space="preserve"> </w:t>
      </w:r>
      <w:r w:rsidR="00EF0E4C">
        <w:rPr>
          <w:rFonts w:ascii="Arial" w:hAnsi="Arial" w:cs="Arial"/>
        </w:rPr>
        <w:t>took the</w:t>
      </w:r>
      <w:r w:rsidRPr="00DE2435">
        <w:rPr>
          <w:rFonts w:ascii="Arial" w:hAnsi="Arial" w:cs="Arial"/>
        </w:rPr>
        <w:t xml:space="preserve"> poppies out to local schools for them to decorate and return to the museum.  There </w:t>
      </w:r>
      <w:r w:rsidR="00315FC6">
        <w:rPr>
          <w:rFonts w:ascii="Arial" w:hAnsi="Arial" w:cs="Arial"/>
        </w:rPr>
        <w:t>were</w:t>
      </w:r>
      <w:r w:rsidRPr="00DE2435">
        <w:rPr>
          <w:rFonts w:ascii="Arial" w:hAnsi="Arial" w:cs="Arial"/>
        </w:rPr>
        <w:t xml:space="preserve"> also a few Family Fun events where families worked with artists to decorate poppies to add to the display.  They will be displayed in 2018.</w:t>
      </w:r>
    </w:p>
    <w:p w:rsidR="00EF0E4C" w:rsidRPr="00DE2435" w:rsidRDefault="00EF0E4C" w:rsidP="00065F8D">
      <w:pPr>
        <w:tabs>
          <w:tab w:val="left" w:pos="2760"/>
        </w:tabs>
        <w:rPr>
          <w:rFonts w:ascii="Arial" w:hAnsi="Arial" w:cs="Arial"/>
        </w:rPr>
      </w:pPr>
    </w:p>
    <w:p w:rsidR="00EF0E4C" w:rsidRDefault="00EF0E4C" w:rsidP="00EF0E4C">
      <w:pPr>
        <w:tabs>
          <w:tab w:val="left" w:pos="2760"/>
        </w:tabs>
        <w:rPr>
          <w:rFonts w:ascii="Arial" w:hAnsi="Arial" w:cs="Arial"/>
        </w:rPr>
      </w:pPr>
      <w:r w:rsidRPr="00315FC6">
        <w:rPr>
          <w:rFonts w:ascii="Arial" w:hAnsi="Arial" w:cs="Arial"/>
          <w:b/>
        </w:rPr>
        <w:t>Sunderland Museum</w:t>
      </w:r>
      <w:r w:rsidRPr="00DE2435">
        <w:rPr>
          <w:rFonts w:ascii="Arial" w:hAnsi="Arial" w:cs="Arial"/>
        </w:rPr>
        <w:t>’s Learning Team have been working with craft groups, such as the Crochet and Knitting Guild, as well as visiting many community events to work with people of all ages and abilities.  They create</w:t>
      </w:r>
      <w:r>
        <w:rPr>
          <w:rFonts w:ascii="Arial" w:hAnsi="Arial" w:cs="Arial"/>
        </w:rPr>
        <w:t>d</w:t>
      </w:r>
      <w:r w:rsidRPr="00DE2435">
        <w:rPr>
          <w:rFonts w:ascii="Arial" w:hAnsi="Arial" w:cs="Arial"/>
        </w:rPr>
        <w:t xml:space="preserve"> a carpet of poppies made of different material</w:t>
      </w:r>
      <w:r>
        <w:rPr>
          <w:rFonts w:ascii="Arial" w:hAnsi="Arial" w:cs="Arial"/>
        </w:rPr>
        <w:t>s in the entrance to the museum, which was quite a talking point for visitors!</w:t>
      </w:r>
    </w:p>
    <w:p w:rsidR="00315FC6" w:rsidRDefault="00315FC6" w:rsidP="00EF0E4C">
      <w:pPr>
        <w:tabs>
          <w:tab w:val="left" w:pos="2760"/>
        </w:tabs>
        <w:rPr>
          <w:rFonts w:ascii="Arial" w:hAnsi="Arial" w:cs="Arial"/>
        </w:rPr>
      </w:pPr>
    </w:p>
    <w:p w:rsidR="00315FC6" w:rsidRDefault="00315FC6" w:rsidP="00315FC6">
      <w:pPr>
        <w:tabs>
          <w:tab w:val="left" w:pos="2760"/>
        </w:tabs>
        <w:rPr>
          <w:rFonts w:ascii="Arial" w:hAnsi="Arial" w:cs="Arial"/>
        </w:rPr>
      </w:pPr>
      <w:r w:rsidRPr="00315FC6">
        <w:rPr>
          <w:rFonts w:ascii="Arial" w:hAnsi="Arial" w:cs="Arial"/>
          <w:b/>
        </w:rPr>
        <w:lastRenderedPageBreak/>
        <w:t>Discovery Museum</w:t>
      </w:r>
      <w:r w:rsidRPr="00DE2435">
        <w:rPr>
          <w:rFonts w:ascii="Arial" w:hAnsi="Arial" w:cs="Arial"/>
        </w:rPr>
        <w:t xml:space="preserve"> used their undecorated poppy shapes as inspiration to encourage remembrance.  </w:t>
      </w:r>
      <w:r>
        <w:rPr>
          <w:rFonts w:ascii="Arial" w:hAnsi="Arial" w:cs="Arial"/>
        </w:rPr>
        <w:t>The</w:t>
      </w:r>
      <w:r w:rsidRPr="00DE2435">
        <w:rPr>
          <w:rFonts w:ascii="Arial" w:hAnsi="Arial" w:cs="Arial"/>
        </w:rPr>
        <w:t xml:space="preserve"> Learning team w</w:t>
      </w:r>
      <w:r>
        <w:rPr>
          <w:rFonts w:ascii="Arial" w:hAnsi="Arial" w:cs="Arial"/>
        </w:rPr>
        <w:t>as</w:t>
      </w:r>
      <w:r w:rsidRPr="00DE2435">
        <w:rPr>
          <w:rFonts w:ascii="Arial" w:hAnsi="Arial" w:cs="Arial"/>
        </w:rPr>
        <w:t xml:space="preserve"> moved by stories of children who have lost parents in recent wars as well as stories of </w:t>
      </w:r>
      <w:r>
        <w:rPr>
          <w:rFonts w:ascii="Arial" w:hAnsi="Arial" w:cs="Arial"/>
        </w:rPr>
        <w:t xml:space="preserve">their </w:t>
      </w:r>
      <w:r w:rsidRPr="00DE2435">
        <w:rPr>
          <w:rFonts w:ascii="Arial" w:hAnsi="Arial" w:cs="Arial"/>
        </w:rPr>
        <w:t>ancestors</w:t>
      </w:r>
      <w:r>
        <w:rPr>
          <w:rFonts w:ascii="Arial" w:hAnsi="Arial" w:cs="Arial"/>
        </w:rPr>
        <w:t xml:space="preserve"> in the First World War</w:t>
      </w:r>
      <w:r>
        <w:rPr>
          <w:rFonts w:ascii="Arial" w:hAnsi="Arial" w:cs="Arial"/>
        </w:rPr>
        <w:t xml:space="preserve">. </w:t>
      </w:r>
      <w:r w:rsidRPr="00DE2435">
        <w:rPr>
          <w:rFonts w:ascii="Arial" w:hAnsi="Arial" w:cs="Arial"/>
        </w:rPr>
        <w:t xml:space="preserve">The poppies </w:t>
      </w:r>
      <w:r>
        <w:rPr>
          <w:rFonts w:ascii="Arial" w:hAnsi="Arial" w:cs="Arial"/>
        </w:rPr>
        <w:t>were</w:t>
      </w:r>
      <w:r w:rsidRPr="00DE2435">
        <w:rPr>
          <w:rFonts w:ascii="Arial" w:hAnsi="Arial" w:cs="Arial"/>
        </w:rPr>
        <w:t xml:space="preserve"> displayed ne</w:t>
      </w:r>
      <w:r>
        <w:rPr>
          <w:rFonts w:ascii="Arial" w:hAnsi="Arial" w:cs="Arial"/>
        </w:rPr>
        <w:t>x</w:t>
      </w:r>
      <w:r w:rsidRPr="00DE2435">
        <w:rPr>
          <w:rFonts w:ascii="Arial" w:hAnsi="Arial" w:cs="Arial"/>
        </w:rPr>
        <w:t xml:space="preserve">t to the </w:t>
      </w:r>
      <w:proofErr w:type="spellStart"/>
      <w:r w:rsidRPr="00DE2435">
        <w:rPr>
          <w:rFonts w:ascii="Arial" w:hAnsi="Arial" w:cs="Arial"/>
        </w:rPr>
        <w:t>Turbinia</w:t>
      </w:r>
      <w:proofErr w:type="spellEnd"/>
      <w:r w:rsidRPr="00DE2435">
        <w:rPr>
          <w:rFonts w:ascii="Arial" w:hAnsi="Arial" w:cs="Arial"/>
        </w:rPr>
        <w:t xml:space="preserve"> in the museum and stay</w:t>
      </w:r>
      <w:r>
        <w:rPr>
          <w:rFonts w:ascii="Arial" w:hAnsi="Arial" w:cs="Arial"/>
        </w:rPr>
        <w:t>ed</w:t>
      </w:r>
      <w:r w:rsidRPr="00DE2435">
        <w:rPr>
          <w:rFonts w:ascii="Arial" w:hAnsi="Arial" w:cs="Arial"/>
        </w:rPr>
        <w:t xml:space="preserve"> there over the Remembrance period for people to add their memories and thoughts to.</w:t>
      </w:r>
    </w:p>
    <w:p w:rsidR="00315FC6" w:rsidRDefault="00315FC6" w:rsidP="00315FC6">
      <w:pPr>
        <w:tabs>
          <w:tab w:val="left" w:pos="2760"/>
        </w:tabs>
        <w:rPr>
          <w:rFonts w:ascii="Arial" w:hAnsi="Arial" w:cs="Arial"/>
        </w:rPr>
      </w:pPr>
    </w:p>
    <w:p w:rsidR="00315FC6" w:rsidRPr="00DE2435" w:rsidRDefault="00315FC6" w:rsidP="00EF0E4C">
      <w:pPr>
        <w:tabs>
          <w:tab w:val="left" w:pos="2760"/>
        </w:tabs>
        <w:rPr>
          <w:rFonts w:ascii="Arial" w:hAnsi="Arial" w:cs="Arial"/>
        </w:rPr>
      </w:pPr>
      <w:r>
        <w:rPr>
          <w:rFonts w:ascii="Arial" w:hAnsi="Arial" w:cs="Arial"/>
          <w:noProof/>
        </w:rPr>
        <w:drawing>
          <wp:inline distT="0" distB="0" distL="0" distR="0" wp14:anchorId="217DA8F1" wp14:editId="6CC6F1D3">
            <wp:extent cx="1760220" cy="1173481"/>
            <wp:effectExtent l="19050" t="19050" r="11430" b="26670"/>
            <wp:docPr id="1" name="Picture 1" descr="\\barton\home\47447\WW1\Poppy Project\Discovery poppy pics\IMG_0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on\home\47447\WW1\Poppy Project\Discovery poppy pics\IMG_07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274" cy="1172183"/>
                    </a:xfrm>
                    <a:prstGeom prst="rect">
                      <a:avLst/>
                    </a:prstGeom>
                    <a:noFill/>
                    <a:ln w="25400">
                      <a:solidFill>
                        <a:schemeClr val="tx1"/>
                      </a:solidFill>
                    </a:ln>
                  </pic:spPr>
                </pic:pic>
              </a:graphicData>
            </a:graphic>
          </wp:inline>
        </w:drawing>
      </w:r>
      <w:r>
        <w:rPr>
          <w:rFonts w:ascii="Arial" w:hAnsi="Arial" w:cs="Arial"/>
        </w:rPr>
        <w:t xml:space="preserve">    </w:t>
      </w:r>
      <w:r>
        <w:rPr>
          <w:rFonts w:ascii="Arial" w:hAnsi="Arial" w:cs="Arial"/>
          <w:noProof/>
        </w:rPr>
        <w:drawing>
          <wp:inline distT="0" distB="0" distL="0" distR="0" wp14:anchorId="5AAC346C" wp14:editId="1B63FC70">
            <wp:extent cx="1744980" cy="1163320"/>
            <wp:effectExtent l="19050" t="19050" r="26670" b="17780"/>
            <wp:docPr id="2" name="Picture 2" descr="\\barton\home\47447\WW1\Poppy Project\Discovery poppy pics\IMG_0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on\home\47447\WW1\Poppy Project\Discovery poppy pics\IMG_07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4966" cy="1163311"/>
                    </a:xfrm>
                    <a:prstGeom prst="rect">
                      <a:avLst/>
                    </a:prstGeom>
                    <a:noFill/>
                    <a:ln w="25400">
                      <a:solidFill>
                        <a:schemeClr val="tx1"/>
                      </a:solidFill>
                    </a:ln>
                  </pic:spPr>
                </pic:pic>
              </a:graphicData>
            </a:graphic>
          </wp:inline>
        </w:drawing>
      </w:r>
      <w:r>
        <w:rPr>
          <w:rFonts w:ascii="Arial" w:hAnsi="Arial" w:cs="Arial"/>
        </w:rPr>
        <w:t xml:space="preserve">    </w:t>
      </w:r>
      <w:r>
        <w:rPr>
          <w:rFonts w:ascii="Arial" w:hAnsi="Arial" w:cs="Arial"/>
          <w:noProof/>
        </w:rPr>
        <w:drawing>
          <wp:inline distT="0" distB="0" distL="0" distR="0" wp14:anchorId="3A53BB0B" wp14:editId="393B65B2">
            <wp:extent cx="1748789" cy="1165860"/>
            <wp:effectExtent l="19050" t="19050" r="23495" b="15240"/>
            <wp:docPr id="3" name="Picture 3" descr="\\barton\home\47447\WW1\Poppy Project\Discovery poppy pics\IMG_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ton\home\47447\WW1\Poppy Project\Discovery poppy pics\IMG_076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927" cy="1167285"/>
                    </a:xfrm>
                    <a:prstGeom prst="rect">
                      <a:avLst/>
                    </a:prstGeom>
                    <a:noFill/>
                    <a:ln w="25400">
                      <a:solidFill>
                        <a:schemeClr val="tx1"/>
                      </a:solidFill>
                    </a:ln>
                  </pic:spPr>
                </pic:pic>
              </a:graphicData>
            </a:graphic>
          </wp:inline>
        </w:drawing>
      </w:r>
    </w:p>
    <w:p w:rsidR="00065F8D" w:rsidRDefault="00065F8D"/>
    <w:sectPr w:rsidR="00065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F8"/>
    <w:rsid w:val="00065F8D"/>
    <w:rsid w:val="00315FC6"/>
    <w:rsid w:val="006A0CC6"/>
    <w:rsid w:val="00744101"/>
    <w:rsid w:val="00EF0E4C"/>
    <w:rsid w:val="00FD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5F8D"/>
  </w:style>
  <w:style w:type="character" w:styleId="Hyperlink">
    <w:name w:val="Hyperlink"/>
    <w:rsid w:val="00065F8D"/>
    <w:rPr>
      <w:color w:val="0000FF"/>
      <w:u w:val="single"/>
    </w:rPr>
  </w:style>
  <w:style w:type="paragraph" w:styleId="BalloonText">
    <w:name w:val="Balloon Text"/>
    <w:basedOn w:val="Normal"/>
    <w:link w:val="BalloonTextChar"/>
    <w:uiPriority w:val="99"/>
    <w:semiHidden/>
    <w:unhideWhenUsed/>
    <w:rsid w:val="00EF0E4C"/>
    <w:rPr>
      <w:rFonts w:ascii="Tahoma" w:hAnsi="Tahoma" w:cs="Tahoma"/>
      <w:sz w:val="16"/>
      <w:szCs w:val="16"/>
    </w:rPr>
  </w:style>
  <w:style w:type="character" w:customStyle="1" w:styleId="BalloonTextChar">
    <w:name w:val="Balloon Text Char"/>
    <w:basedOn w:val="DefaultParagraphFont"/>
    <w:link w:val="BalloonText"/>
    <w:uiPriority w:val="99"/>
    <w:semiHidden/>
    <w:rsid w:val="00EF0E4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8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65F8D"/>
  </w:style>
  <w:style w:type="character" w:styleId="Hyperlink">
    <w:name w:val="Hyperlink"/>
    <w:rsid w:val="00065F8D"/>
    <w:rPr>
      <w:color w:val="0000FF"/>
      <w:u w:val="single"/>
    </w:rPr>
  </w:style>
  <w:style w:type="paragraph" w:styleId="BalloonText">
    <w:name w:val="Balloon Text"/>
    <w:basedOn w:val="Normal"/>
    <w:link w:val="BalloonTextChar"/>
    <w:uiPriority w:val="99"/>
    <w:semiHidden/>
    <w:unhideWhenUsed/>
    <w:rsid w:val="00EF0E4C"/>
    <w:rPr>
      <w:rFonts w:ascii="Tahoma" w:hAnsi="Tahoma" w:cs="Tahoma"/>
      <w:sz w:val="16"/>
      <w:szCs w:val="16"/>
    </w:rPr>
  </w:style>
  <w:style w:type="character" w:customStyle="1" w:styleId="BalloonTextChar">
    <w:name w:val="Balloon Text Char"/>
    <w:basedOn w:val="DefaultParagraphFont"/>
    <w:link w:val="BalloonText"/>
    <w:uiPriority w:val="99"/>
    <w:semiHidden/>
    <w:rsid w:val="00EF0E4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roniclelive.co.uk/news/north-east-news/washington-children-helped-create-hundreds-809198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Tyne &amp; Wear Archives &amp; Museums</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Vent</dc:creator>
  <cp:keywords/>
  <dc:description/>
  <cp:lastModifiedBy>Alexandra Vent</cp:lastModifiedBy>
  <cp:revision>2</cp:revision>
  <dcterms:created xsi:type="dcterms:W3CDTF">2015-04-23T10:15:00Z</dcterms:created>
  <dcterms:modified xsi:type="dcterms:W3CDTF">2015-04-23T10:49:00Z</dcterms:modified>
</cp:coreProperties>
</file>